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9F" w:rsidRDefault="00A84D9F"/>
    <w:p w:rsidR="00F343C4" w:rsidRPr="006C5257" w:rsidRDefault="00F343C4" w:rsidP="00F343C4">
      <w:pPr>
        <w:jc w:val="center"/>
        <w:rPr>
          <w:b/>
          <w:sz w:val="32"/>
          <w:szCs w:val="32"/>
        </w:rPr>
      </w:pPr>
      <w:r w:rsidRPr="006C5257">
        <w:rPr>
          <w:b/>
          <w:sz w:val="32"/>
          <w:szCs w:val="32"/>
        </w:rPr>
        <w:t>UNIDAD DE TRANSPARENCIA DE COPARMEX</w:t>
      </w:r>
    </w:p>
    <w:p w:rsidR="005F27A6" w:rsidRPr="000B4E01" w:rsidRDefault="005F27A6" w:rsidP="00F343C4">
      <w:pPr>
        <w:jc w:val="center"/>
        <w:rPr>
          <w:b/>
        </w:rPr>
      </w:pPr>
    </w:p>
    <w:p w:rsidR="00F343C4" w:rsidRDefault="00F343C4" w:rsidP="00F343C4">
      <w:pPr>
        <w:jc w:val="center"/>
      </w:pPr>
    </w:p>
    <w:p w:rsidR="00F343C4" w:rsidRPr="00A651C3" w:rsidRDefault="00F343C4" w:rsidP="00A651C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i/>
        </w:rPr>
      </w:pPr>
      <w:r w:rsidRPr="00A651C3">
        <w:rPr>
          <w:b/>
          <w:i/>
        </w:rPr>
        <w:t>Titular de la Unidad de Transparencia</w:t>
      </w:r>
    </w:p>
    <w:p w:rsidR="00F343C4" w:rsidRDefault="00F343C4" w:rsidP="00A651C3">
      <w:pPr>
        <w:spacing w:line="276" w:lineRule="auto"/>
        <w:ind w:firstLine="708"/>
        <w:jc w:val="both"/>
      </w:pPr>
      <w:r>
        <w:t>Mtra. María Rebeca Félix Ruiz</w:t>
      </w:r>
    </w:p>
    <w:p w:rsidR="00AE0BDC" w:rsidRDefault="00AE0BDC" w:rsidP="00A651C3">
      <w:pPr>
        <w:spacing w:line="276" w:lineRule="auto"/>
        <w:ind w:firstLine="708"/>
        <w:jc w:val="both"/>
      </w:pPr>
      <w:r>
        <w:t xml:space="preserve">Directora Jurídica </w:t>
      </w:r>
    </w:p>
    <w:p w:rsidR="00F343C4" w:rsidRDefault="00F343C4" w:rsidP="00F343C4">
      <w:pPr>
        <w:jc w:val="both"/>
      </w:pPr>
    </w:p>
    <w:p w:rsidR="00F343C4" w:rsidRPr="00A651C3" w:rsidRDefault="00F343C4" w:rsidP="00A651C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i/>
        </w:rPr>
      </w:pPr>
      <w:r w:rsidRPr="00A651C3">
        <w:rPr>
          <w:b/>
          <w:i/>
        </w:rPr>
        <w:t>Responsable de Ate</w:t>
      </w:r>
      <w:r w:rsidR="000B4E01" w:rsidRPr="00A651C3">
        <w:rPr>
          <w:b/>
          <w:i/>
        </w:rPr>
        <w:t>nción a solicitudes de Acceso a</w:t>
      </w:r>
      <w:r w:rsidRPr="00A651C3">
        <w:rPr>
          <w:b/>
          <w:i/>
        </w:rPr>
        <w:t xml:space="preserve"> la Información y Orientación</w:t>
      </w:r>
      <w:r w:rsidR="0004414B">
        <w:rPr>
          <w:b/>
          <w:i/>
        </w:rPr>
        <w:t xml:space="preserve"> y enlace con el INAI.</w:t>
      </w:r>
    </w:p>
    <w:p w:rsidR="00F343C4" w:rsidRDefault="00F343C4" w:rsidP="00A651C3">
      <w:pPr>
        <w:spacing w:line="276" w:lineRule="auto"/>
        <w:ind w:firstLine="708"/>
        <w:jc w:val="both"/>
      </w:pPr>
      <w:r>
        <w:t>Lic. Ixchel Gabriela Maldonado Reyes</w:t>
      </w:r>
    </w:p>
    <w:p w:rsidR="00F343C4" w:rsidRDefault="00F343C4" w:rsidP="00A651C3">
      <w:pPr>
        <w:spacing w:line="276" w:lineRule="auto"/>
        <w:ind w:firstLine="708"/>
        <w:jc w:val="both"/>
      </w:pPr>
      <w:r>
        <w:t>Coordinadora Jurídica</w:t>
      </w:r>
    </w:p>
    <w:p w:rsidR="00C86FE8" w:rsidRDefault="00C86FE8" w:rsidP="00A651C3">
      <w:pPr>
        <w:spacing w:line="276" w:lineRule="auto"/>
        <w:ind w:firstLine="708"/>
        <w:jc w:val="both"/>
      </w:pPr>
    </w:p>
    <w:p w:rsidR="00C86FE8" w:rsidRPr="00C86FE8" w:rsidRDefault="00C86FE8" w:rsidP="00C86FE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i/>
        </w:rPr>
      </w:pPr>
      <w:r w:rsidRPr="00C86FE8">
        <w:rPr>
          <w:b/>
          <w:i/>
        </w:rPr>
        <w:t xml:space="preserve">Apoyo </w:t>
      </w:r>
      <w:r w:rsidR="00F65883">
        <w:rPr>
          <w:b/>
          <w:i/>
        </w:rPr>
        <w:t>a la Unidad de Transparencia</w:t>
      </w:r>
      <w:r w:rsidR="00A0084B">
        <w:rPr>
          <w:b/>
          <w:i/>
        </w:rPr>
        <w:t xml:space="preserve"> y</w:t>
      </w:r>
      <w:r w:rsidR="00F65883">
        <w:rPr>
          <w:b/>
          <w:i/>
        </w:rPr>
        <w:t xml:space="preserve"> responsable en el manejo </w:t>
      </w:r>
      <w:r w:rsidR="00A0084B">
        <w:rPr>
          <w:b/>
          <w:i/>
        </w:rPr>
        <w:t>operativo</w:t>
      </w:r>
      <w:r w:rsidR="00F65883">
        <w:rPr>
          <w:b/>
          <w:i/>
        </w:rPr>
        <w:t xml:space="preserve"> del Sistem</w:t>
      </w:r>
      <w:bookmarkStart w:id="0" w:name="_GoBack"/>
      <w:bookmarkEnd w:id="0"/>
      <w:r w:rsidR="00F65883">
        <w:rPr>
          <w:b/>
          <w:i/>
        </w:rPr>
        <w:t>a de Portales de Obligaciones de Transparencia (SIPOT).</w:t>
      </w:r>
    </w:p>
    <w:p w:rsidR="00C86FE8" w:rsidRDefault="00C86FE8" w:rsidP="00A651C3">
      <w:pPr>
        <w:spacing w:line="276" w:lineRule="auto"/>
        <w:ind w:firstLine="708"/>
        <w:jc w:val="both"/>
      </w:pPr>
      <w:r>
        <w:t>Sr. Omar Vilchis Juárez</w:t>
      </w:r>
    </w:p>
    <w:p w:rsidR="00C86FE8" w:rsidRDefault="00C86FE8" w:rsidP="00A651C3">
      <w:pPr>
        <w:spacing w:line="276" w:lineRule="auto"/>
        <w:ind w:firstLine="708"/>
        <w:jc w:val="both"/>
      </w:pPr>
      <w:r>
        <w:t>Auxiliar Jurídic</w:t>
      </w:r>
      <w:r w:rsidR="00A0084B">
        <w:t>o</w:t>
      </w:r>
    </w:p>
    <w:p w:rsidR="00F343C4" w:rsidRPr="00F20287" w:rsidRDefault="00F343C4" w:rsidP="00F343C4">
      <w:pPr>
        <w:jc w:val="both"/>
        <w:rPr>
          <w:sz w:val="16"/>
          <w:szCs w:val="16"/>
        </w:rPr>
      </w:pPr>
    </w:p>
    <w:p w:rsidR="000B4E01" w:rsidRPr="00A651C3" w:rsidRDefault="000B4E01" w:rsidP="00A651C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</w:rPr>
      </w:pPr>
      <w:r w:rsidRPr="00A651C3">
        <w:rPr>
          <w:b/>
          <w:i/>
        </w:rPr>
        <w:t>Domicilio de la Unidad de Transparencia</w:t>
      </w:r>
      <w:r w:rsidRPr="00A651C3">
        <w:rPr>
          <w:b/>
        </w:rPr>
        <w:t xml:space="preserve"> </w:t>
      </w:r>
    </w:p>
    <w:p w:rsidR="00F343C4" w:rsidRDefault="00F343C4" w:rsidP="00A651C3">
      <w:pPr>
        <w:spacing w:line="276" w:lineRule="auto"/>
        <w:ind w:left="708"/>
        <w:jc w:val="both"/>
      </w:pPr>
      <w:r>
        <w:t xml:space="preserve">Av. Insurgentes #950, Segundo Piso, Colonia del Valle, C.P. 03100, Ciudad de México. </w:t>
      </w:r>
    </w:p>
    <w:p w:rsidR="00F343C4" w:rsidRPr="00F20287" w:rsidRDefault="00F343C4" w:rsidP="00F343C4">
      <w:pPr>
        <w:jc w:val="both"/>
        <w:rPr>
          <w:sz w:val="16"/>
          <w:szCs w:val="16"/>
        </w:rPr>
      </w:pPr>
    </w:p>
    <w:p w:rsidR="00A651C3" w:rsidRDefault="00A651C3" w:rsidP="00A651C3">
      <w:pPr>
        <w:pStyle w:val="Prrafodelista"/>
        <w:numPr>
          <w:ilvl w:val="0"/>
          <w:numId w:val="4"/>
        </w:numPr>
        <w:jc w:val="both"/>
      </w:pPr>
      <w:r>
        <w:rPr>
          <w:b/>
          <w:i/>
        </w:rPr>
        <w:t>Horario de atención</w:t>
      </w:r>
    </w:p>
    <w:p w:rsidR="00F343C4" w:rsidRDefault="000B4E01" w:rsidP="00A651C3">
      <w:pPr>
        <w:spacing w:line="276" w:lineRule="auto"/>
        <w:ind w:firstLine="708"/>
        <w:jc w:val="both"/>
      </w:pPr>
      <w:r>
        <w:t>El horario de a</w:t>
      </w:r>
      <w:r w:rsidR="00F343C4">
        <w:t>tención</w:t>
      </w:r>
      <w:r>
        <w:t xml:space="preserve"> </w:t>
      </w:r>
      <w:r w:rsidR="005F27A6">
        <w:t>en oficinas de COPARMEX</w:t>
      </w:r>
      <w:r w:rsidR="00A651C3">
        <w:t xml:space="preserve"> es de</w:t>
      </w:r>
      <w:r w:rsidR="005F27A6">
        <w:t>:</w:t>
      </w:r>
    </w:p>
    <w:p w:rsidR="00F343C4" w:rsidRDefault="006C5257" w:rsidP="00A651C3">
      <w:pPr>
        <w:spacing w:line="276" w:lineRule="auto"/>
        <w:ind w:firstLine="708"/>
        <w:jc w:val="both"/>
      </w:pPr>
      <w:r>
        <w:t>Lunes a j</w:t>
      </w:r>
      <w:r w:rsidR="00F343C4">
        <w:t>ueves de 9:00 a 14:00 y 15:00 a 18:00</w:t>
      </w:r>
      <w:r w:rsidR="00AE0BDC">
        <w:t xml:space="preserve"> horas.</w:t>
      </w:r>
    </w:p>
    <w:p w:rsidR="00F343C4" w:rsidRDefault="00F343C4" w:rsidP="00A651C3">
      <w:pPr>
        <w:spacing w:line="276" w:lineRule="auto"/>
        <w:ind w:firstLine="708"/>
        <w:jc w:val="both"/>
      </w:pPr>
      <w:r>
        <w:t>Viernes de 9:00 a 16:00</w:t>
      </w:r>
      <w:r w:rsidR="00AE0BDC">
        <w:t xml:space="preserve"> horas.</w:t>
      </w:r>
    </w:p>
    <w:p w:rsidR="006C5257" w:rsidRDefault="006C5257" w:rsidP="00A651C3">
      <w:pPr>
        <w:spacing w:line="276" w:lineRule="auto"/>
        <w:ind w:firstLine="708"/>
        <w:jc w:val="both"/>
      </w:pPr>
    </w:p>
    <w:p w:rsidR="006C5257" w:rsidRDefault="006C5257" w:rsidP="006C5257">
      <w:pPr>
        <w:spacing w:line="276" w:lineRule="auto"/>
        <w:ind w:left="708"/>
        <w:jc w:val="both"/>
      </w:pPr>
      <w:r>
        <w:t>El horario de atención a solicitudes de información es continuo a través de la Plataforma Nacional de Transparencia (PNT) ingresando al Sistema de Solicitudes de Acceso a la Información:</w:t>
      </w:r>
    </w:p>
    <w:p w:rsidR="006C5257" w:rsidRDefault="00124CD0" w:rsidP="006C5257">
      <w:pPr>
        <w:ind w:firstLine="708"/>
        <w:jc w:val="both"/>
      </w:pPr>
      <w:hyperlink r:id="rId7" w:history="1">
        <w:r w:rsidR="006C5257" w:rsidRPr="0016325E">
          <w:rPr>
            <w:rStyle w:val="Hipervnculo"/>
          </w:rPr>
          <w:t>http://www.plataformadetransparencia.org.mx/web/guest/sac</w:t>
        </w:r>
      </w:hyperlink>
    </w:p>
    <w:p w:rsidR="00A651C3" w:rsidRDefault="00A651C3" w:rsidP="00F343C4">
      <w:pPr>
        <w:jc w:val="both"/>
      </w:pPr>
    </w:p>
    <w:p w:rsidR="006C5257" w:rsidRDefault="006C5257" w:rsidP="00A651C3">
      <w:pPr>
        <w:pStyle w:val="Prrafodelista"/>
        <w:numPr>
          <w:ilvl w:val="0"/>
          <w:numId w:val="4"/>
        </w:numPr>
        <w:jc w:val="both"/>
      </w:pPr>
      <w:r>
        <w:rPr>
          <w:b/>
          <w:i/>
        </w:rPr>
        <w:t>Teléfono</w:t>
      </w:r>
    </w:p>
    <w:p w:rsidR="00A651C3" w:rsidRDefault="00A651C3" w:rsidP="006C5257">
      <w:pPr>
        <w:pStyle w:val="Prrafodelista"/>
        <w:jc w:val="both"/>
      </w:pPr>
      <w:r>
        <w:t>56</w:t>
      </w:r>
      <w:r w:rsidR="006C5257">
        <w:t xml:space="preserve"> </w:t>
      </w:r>
      <w:r>
        <w:t>82</w:t>
      </w:r>
      <w:r w:rsidR="006C5257">
        <w:t xml:space="preserve"> </w:t>
      </w:r>
      <w:r>
        <w:t>54</w:t>
      </w:r>
      <w:r w:rsidR="006C5257">
        <w:t xml:space="preserve"> </w:t>
      </w:r>
      <w:r>
        <w:t>66 Ext. 228.</w:t>
      </w:r>
    </w:p>
    <w:p w:rsidR="006C5257" w:rsidRDefault="006C5257" w:rsidP="006C5257">
      <w:pPr>
        <w:pStyle w:val="Prrafodelista"/>
        <w:jc w:val="both"/>
      </w:pPr>
    </w:p>
    <w:p w:rsidR="006C5257" w:rsidRDefault="006C5257" w:rsidP="006C5257">
      <w:pPr>
        <w:pStyle w:val="Prrafodelista"/>
        <w:numPr>
          <w:ilvl w:val="0"/>
          <w:numId w:val="4"/>
        </w:numPr>
        <w:jc w:val="both"/>
      </w:pPr>
      <w:r>
        <w:rPr>
          <w:b/>
          <w:i/>
        </w:rPr>
        <w:t>Correo electrónico</w:t>
      </w:r>
    </w:p>
    <w:p w:rsidR="00A651C3" w:rsidRDefault="00124CD0" w:rsidP="006C5257">
      <w:pPr>
        <w:ind w:firstLine="708"/>
        <w:jc w:val="both"/>
      </w:pPr>
      <w:hyperlink r:id="rId8" w:history="1">
        <w:r w:rsidR="00A651C3" w:rsidRPr="00354B54">
          <w:rPr>
            <w:rStyle w:val="Hipervnculo"/>
          </w:rPr>
          <w:t>transparencia@coparmex.org.mx</w:t>
        </w:r>
      </w:hyperlink>
    </w:p>
    <w:p w:rsidR="00A651C3" w:rsidRDefault="00A651C3" w:rsidP="00A651C3"/>
    <w:p w:rsidR="00F343C4" w:rsidRDefault="00F343C4"/>
    <w:sectPr w:rsidR="00F343C4" w:rsidSect="00781A32">
      <w:headerReference w:type="default" r:id="rId9"/>
      <w:pgSz w:w="12240" w:h="15840"/>
      <w:pgMar w:top="195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E8" w:rsidRDefault="00F408E8" w:rsidP="00693E43">
      <w:r>
        <w:separator/>
      </w:r>
    </w:p>
  </w:endnote>
  <w:endnote w:type="continuationSeparator" w:id="0">
    <w:p w:rsidR="00F408E8" w:rsidRDefault="00F408E8" w:rsidP="0069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E8" w:rsidRDefault="00F408E8" w:rsidP="00693E43">
      <w:r>
        <w:separator/>
      </w:r>
    </w:p>
  </w:footnote>
  <w:footnote w:type="continuationSeparator" w:id="0">
    <w:p w:rsidR="00F408E8" w:rsidRDefault="00F408E8" w:rsidP="0069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E43" w:rsidRDefault="00693E4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810895" cy="683260"/>
          <wp:effectExtent l="0" t="0" r="1905" b="2540"/>
          <wp:wrapSquare wrapText="bothSides"/>
          <wp:docPr id="1" name="Imagen 1" descr="Macintosh HD:Users:comunicacion:Desktop:DISEÑO:Logos:LOGOS COPARMEX :LOGOS:logo 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cion:Desktop:DISEÑO:Logos:LOGOS COPARMEX :LOGOS:logo f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" t="14027" r="7240" b="13349"/>
                  <a:stretch/>
                </pic:blipFill>
                <pic:spPr bwMode="auto">
                  <a:xfrm>
                    <a:off x="0" y="0"/>
                    <a:ext cx="8108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4581F"/>
    <w:multiLevelType w:val="hybridMultilevel"/>
    <w:tmpl w:val="1C80B70C"/>
    <w:lvl w:ilvl="0" w:tplc="A0A425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BA8"/>
    <w:multiLevelType w:val="hybridMultilevel"/>
    <w:tmpl w:val="E0803974"/>
    <w:lvl w:ilvl="0" w:tplc="1C1A71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2519"/>
    <w:multiLevelType w:val="hybridMultilevel"/>
    <w:tmpl w:val="7A4C49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6358D"/>
    <w:multiLevelType w:val="hybridMultilevel"/>
    <w:tmpl w:val="40542BE0"/>
    <w:lvl w:ilvl="0" w:tplc="1CF674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43"/>
    <w:rsid w:val="0004414B"/>
    <w:rsid w:val="000B4E01"/>
    <w:rsid w:val="001F17DF"/>
    <w:rsid w:val="005E0BAB"/>
    <w:rsid w:val="005F27A6"/>
    <w:rsid w:val="00693E43"/>
    <w:rsid w:val="006C5257"/>
    <w:rsid w:val="00700D21"/>
    <w:rsid w:val="00781A32"/>
    <w:rsid w:val="00884334"/>
    <w:rsid w:val="008D5CE8"/>
    <w:rsid w:val="00A0084B"/>
    <w:rsid w:val="00A651C3"/>
    <w:rsid w:val="00A84D9F"/>
    <w:rsid w:val="00AC723D"/>
    <w:rsid w:val="00AE0BDC"/>
    <w:rsid w:val="00B571AA"/>
    <w:rsid w:val="00C2010E"/>
    <w:rsid w:val="00C86FE8"/>
    <w:rsid w:val="00E36682"/>
    <w:rsid w:val="00F343C4"/>
    <w:rsid w:val="00F408E8"/>
    <w:rsid w:val="00F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055C7D"/>
  <w15:docId w15:val="{8375403D-CB43-4AB2-9D6A-B94179AC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E43"/>
  </w:style>
  <w:style w:type="paragraph" w:styleId="Piedepgina">
    <w:name w:val="footer"/>
    <w:basedOn w:val="Normal"/>
    <w:link w:val="PiedepginaCar"/>
    <w:uiPriority w:val="99"/>
    <w:unhideWhenUsed/>
    <w:rsid w:val="00693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E43"/>
  </w:style>
  <w:style w:type="paragraph" w:styleId="Textodeglobo">
    <w:name w:val="Balloon Text"/>
    <w:basedOn w:val="Normal"/>
    <w:link w:val="TextodegloboCar"/>
    <w:uiPriority w:val="99"/>
    <w:semiHidden/>
    <w:unhideWhenUsed/>
    <w:rsid w:val="00693E4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E4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343C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4E0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51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coparmex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web/guest/s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COPARMEX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Ixchel Gabriela Maldonado Reyes</cp:lastModifiedBy>
  <cp:revision>4</cp:revision>
  <dcterms:created xsi:type="dcterms:W3CDTF">2019-07-02T17:41:00Z</dcterms:created>
  <dcterms:modified xsi:type="dcterms:W3CDTF">2019-07-02T19:10:00Z</dcterms:modified>
</cp:coreProperties>
</file>